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00" w:lineRule="exact"/>
        <w:ind w:left="0" w:firstLine="0" w:firstLineChars="0"/>
        <w:jc w:val="center"/>
        <w:rPr>
          <w:rFonts w:hint="eastAsia"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rPr>
        <w:t>四川省统计行政处罚裁量实施办法细则</w:t>
      </w:r>
    </w:p>
    <w:bookmarkEnd w:id="0"/>
    <w:tbl>
      <w:tblPr>
        <w:tblStyle w:val="4"/>
        <w:tblW w:w="15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2612"/>
        <w:gridCol w:w="1227"/>
        <w:gridCol w:w="1022"/>
        <w:gridCol w:w="1008"/>
        <w:gridCol w:w="837"/>
        <w:gridCol w:w="3548"/>
        <w:gridCol w:w="1100"/>
        <w:gridCol w:w="3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序号</w:t>
            </w:r>
          </w:p>
        </w:tc>
        <w:tc>
          <w:tcPr>
            <w:tcW w:w="26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违法行为</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处罚依据</w:t>
            </w:r>
          </w:p>
        </w:tc>
        <w:tc>
          <w:tcPr>
            <w:tcW w:w="10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违法情节</w:t>
            </w:r>
          </w:p>
        </w:tc>
        <w:tc>
          <w:tcPr>
            <w:tcW w:w="53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适用条件</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裁量阶次</w:t>
            </w:r>
          </w:p>
        </w:tc>
        <w:tc>
          <w:tcPr>
            <w:tcW w:w="39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vMerge w:val="continue"/>
            <w:tcBorders>
              <w:top w:val="single" w:color="000000" w:sz="4" w:space="0"/>
              <w:left w:val="nil"/>
              <w:bottom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差错率</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影响度</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其他</w:t>
            </w:r>
          </w:p>
        </w:tc>
        <w:tc>
          <w:tcPr>
            <w:tcW w:w="1100"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3935"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w:t>
            </w:r>
          </w:p>
        </w:tc>
        <w:tc>
          <w:tcPr>
            <w:tcW w:w="2612"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迟报统计资料</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《中华人民共和国统计法》第四十二条第一款、第二款、第三款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轻微</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违法行为轻微并及时改正，没有造成危害后果，或当事人有证据足以证明没有主观过错。</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统计违法行为当事人初次违法且危害后果轻微并及时改正。</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000元以下；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企事业单位、组织:罚款5000元-8000元；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个体工商户:罚款800元以下。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73" w:type="dxa"/>
            <w:vMerge w:val="continue"/>
            <w:tcBorders>
              <w:top w:val="nil"/>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企事业单位、组织:罚款8000元-10000元；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个体工商户:罚款1000元以下。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w:t>
            </w:r>
          </w:p>
        </w:tc>
        <w:tc>
          <w:tcPr>
            <w:tcW w:w="2612"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未按规定设置统计原始记录和统计台账</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《中华人民共和国统计法》第四十二条第一款、第二款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轻微</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违法行为轻微并及时改正，没有造成危害后果，或当事人有证据足以证明没有主观过错。</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统计违法行为当事人初次违法且危害后果轻微并及时改正。</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企事业单位、组织:罚款5000元以下；</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个体工商户:罚款500元以下。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企事业单位、组织:罚款5000元-8000元；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个体工商户:罚款800元以下。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企事业单位、组织:罚款8000元-10000元；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个体工商户:罚款1000元以下。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w:t>
            </w:r>
          </w:p>
        </w:tc>
        <w:tc>
          <w:tcPr>
            <w:tcW w:w="2612"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未按规定领取统计报表</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《四川省统计管理条例》第三十四条第一款第三项、第二款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轻微</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违法行为轻微并及时改正，没有造成危害后果，或当事人有证据足以证明没有主观过错。</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统计违法行为当事人初次违法且危害后果轻微并及时改正。</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企事业单位、组织:罚款5000元以下；</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个体工商户:罚款500元以下。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企事业单位、组织:罚款5000元-8000元；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个体工商户:罚款800元以下。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673" w:type="dxa"/>
            <w:vMerge w:val="continue"/>
            <w:tcBorders>
              <w:top w:val="nil"/>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企事业单位、组织:罚款8000元-10000元；</w:t>
            </w:r>
            <w:r>
              <w:rPr>
                <w:rFonts w:hint="eastAsia" w:ascii="宋体" w:hAnsi="宋体" w:eastAsia="宋体" w:cs="宋体"/>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个体工商户:罚款1000元以下。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4</w:t>
            </w:r>
          </w:p>
        </w:tc>
        <w:tc>
          <w:tcPr>
            <w:tcW w:w="26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拒绝提供统计资料或者经催报后仍未按时提供统计资料</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《中华人民共和国统计法》第四十一条第一款第一项、第二款、第三款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8000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拒绝答复统计检查查询书</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《中华人民共和国统计法》第四十一条第一款第三项、第二款、第三款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8000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w:t>
            </w:r>
          </w:p>
        </w:tc>
        <w:tc>
          <w:tcPr>
            <w:tcW w:w="2612" w:type="dxa"/>
            <w:vMerge w:val="restart"/>
            <w:tcBorders>
              <w:top w:val="single" w:color="000000" w:sz="4" w:space="0"/>
              <w:left w:val="nil"/>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不如实答复统计检查查询书</w:t>
            </w:r>
          </w:p>
        </w:tc>
        <w:tc>
          <w:tcPr>
            <w:tcW w:w="1227" w:type="dxa"/>
            <w:vMerge w:val="restart"/>
            <w:tcBorders>
              <w:top w:val="single" w:color="000000" w:sz="4" w:space="0"/>
              <w:left w:val="nil"/>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《中华人民共和国统计法》第四十一条第一款第三项、第二款、第三款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轻微</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以下</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以下</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4</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7</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6</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right w:val="single" w:color="000000" w:sz="4" w:space="0"/>
            </w:tcBorders>
            <w:noWrap/>
            <w:vAlign w:val="center"/>
          </w:tcPr>
          <w:p>
            <w:pPr>
              <w:spacing w:line="220" w:lineRule="exact"/>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6</w:t>
            </w:r>
          </w:p>
        </w:tc>
        <w:tc>
          <w:tcPr>
            <w:tcW w:w="2612" w:type="dxa"/>
            <w:vMerge w:val="restart"/>
            <w:tcBorders>
              <w:top w:val="single" w:color="000000" w:sz="4" w:space="0"/>
              <w:left w:val="nil"/>
              <w:right w:val="single" w:color="000000" w:sz="4" w:space="0"/>
            </w:tcBorders>
            <w:noWrap w:val="0"/>
            <w:vAlign w:val="center"/>
          </w:tcPr>
          <w:p>
            <w:pPr>
              <w:widowControl w:val="0"/>
              <w:autoSpaceDE w:val="0"/>
              <w:spacing w:line="220" w:lineRule="exact"/>
              <w:rPr>
                <w:rFonts w:hint="default" w:ascii="Times New Roman" w:hAnsi="Times New Roman" w:cs="Times New Roman"/>
                <w:sz w:val="20"/>
                <w:szCs w:val="20"/>
              </w:rPr>
            </w:pPr>
            <w:r>
              <w:rPr>
                <w:rFonts w:hint="eastAsia" w:ascii="宋体" w:hAnsi="宋体" w:eastAsia="宋体" w:cs="宋体"/>
                <w:i w:val="0"/>
                <w:iCs w:val="0"/>
                <w:color w:val="000000"/>
                <w:kern w:val="0"/>
                <w:sz w:val="18"/>
                <w:szCs w:val="18"/>
                <w:lang w:val="en-US" w:eastAsia="zh-CN" w:bidi="ar"/>
              </w:rPr>
              <w:t>不如实答复统计检查查询书</w:t>
            </w:r>
          </w:p>
        </w:tc>
        <w:tc>
          <w:tcPr>
            <w:tcW w:w="1227" w:type="dxa"/>
            <w:vMerge w:val="restart"/>
            <w:tcBorders>
              <w:top w:val="single" w:color="000000" w:sz="4" w:space="0"/>
              <w:left w:val="nil"/>
              <w:right w:val="single" w:color="000000" w:sz="4" w:space="0"/>
            </w:tcBorders>
            <w:noWrap w:val="0"/>
            <w:vAlign w:val="center"/>
          </w:tcPr>
          <w:p>
            <w:pPr>
              <w:widowControl w:val="0"/>
              <w:autoSpaceDE w:val="0"/>
              <w:spacing w:line="220" w:lineRule="exact"/>
              <w:jc w:val="center"/>
              <w:textAlignment w:val="center"/>
              <w:rPr>
                <w:rFonts w:hint="default" w:ascii="Times New Roman" w:hAnsi="Times New Roman" w:cs="Times New Roman"/>
                <w:sz w:val="20"/>
                <w:szCs w:val="20"/>
              </w:rPr>
            </w:pPr>
            <w:r>
              <w:rPr>
                <w:rFonts w:hint="eastAsia" w:ascii="宋体" w:hAnsi="宋体" w:eastAsia="宋体" w:cs="宋体"/>
                <w:i w:val="0"/>
                <w:iCs w:val="0"/>
                <w:color w:val="000000"/>
                <w:kern w:val="0"/>
                <w:sz w:val="18"/>
                <w:szCs w:val="18"/>
                <w:lang w:val="en-US" w:eastAsia="zh-CN" w:bidi="ar"/>
              </w:rPr>
              <w:t>《中华人民共和国统计法》第四十一条第一款第三项、第二款、第三款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8</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4000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6</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8</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7500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7</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拒绝阻碍统计调查、统计检查</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《中华人民共和国统计法》第四十一条第一款第四项、第二款、第三款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8000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8</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转移、隐匿、篡改、毁弃或拒绝提供统计原始记录和凭证、统计台账、统计调查表及其他相关证明和资料</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《中华人民共和国统计法》第四十一条第一款第五项、第二款、第三款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造成较重影响且主动减轻或消除影响。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造成严重影响且主动减轻或消除影响。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8000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造成特别严重影响。</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Fonts w:hint="default" w:ascii="Times New Roman" w:hAnsi="Times New Roman" w:eastAsia="宋体" w:cs="Times New Roman"/>
                <w:i w:val="0"/>
                <w:iCs w:val="0"/>
                <w:color w:val="000000"/>
                <w:kern w:val="0"/>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right w:val="single" w:color="000000" w:sz="4" w:space="0"/>
            </w:tcBorders>
            <w:noWrap/>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w:t>
            </w:r>
          </w:p>
        </w:tc>
        <w:tc>
          <w:tcPr>
            <w:tcW w:w="2612" w:type="dxa"/>
            <w:vMerge w:val="restart"/>
            <w:tcBorders>
              <w:top w:val="single" w:color="000000" w:sz="4" w:space="0"/>
              <w:left w:val="nil"/>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提供不真实或者不完整</w:t>
            </w:r>
          </w:p>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统计资料</w:t>
            </w:r>
          </w:p>
        </w:tc>
        <w:tc>
          <w:tcPr>
            <w:tcW w:w="1227" w:type="dxa"/>
            <w:vMerge w:val="restart"/>
            <w:tcBorders>
              <w:top w:val="single" w:color="000000" w:sz="4" w:space="0"/>
              <w:left w:val="nil"/>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《中华人民共和国统计法》第四十一条第一款第二项、第二款、第三款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轻微</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以下</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以下</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一般</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免予处罚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vMerge w:val="continue"/>
            <w:tcBorders>
              <w:top w:val="nil"/>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30%-60%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4</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restart"/>
            <w:tcBorders>
              <w:top w:val="single" w:color="000000" w:sz="4" w:space="0"/>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r>
              <w:rPr>
                <w:rFonts w:hint="default" w:ascii="Times New Roman" w:hAnsi="Times New Roman" w:eastAsia="宋体" w:cs="Times New Roman"/>
                <w:i w:val="0"/>
                <w:iCs w:val="0"/>
                <w:color w:val="000000"/>
                <w:kern w:val="0"/>
                <w:sz w:val="18"/>
                <w:szCs w:val="18"/>
                <w:lang w:val="en-US" w:eastAsia="zh-CN" w:bidi="ar"/>
              </w:rPr>
              <w:t>9</w:t>
            </w:r>
          </w:p>
        </w:tc>
        <w:tc>
          <w:tcPr>
            <w:tcW w:w="2612" w:type="dxa"/>
            <w:vMerge w:val="restart"/>
            <w:tcBorders>
              <w:top w:val="single" w:color="000000" w:sz="4" w:space="0"/>
              <w:left w:val="nil"/>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both"/>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提供不真实或者不完整</w:t>
            </w:r>
          </w:p>
          <w:p>
            <w:pPr>
              <w:spacing w:line="220" w:lineRule="exact"/>
              <w:rPr>
                <w:rFonts w:hint="default" w:ascii="Times New Roman" w:hAnsi="Times New Roman" w:cs="Times New Roman"/>
                <w:sz w:val="20"/>
                <w:szCs w:val="20"/>
              </w:rPr>
            </w:pPr>
            <w:r>
              <w:rPr>
                <w:rFonts w:hint="eastAsia" w:ascii="宋体" w:hAnsi="宋体" w:eastAsia="宋体" w:cs="宋体"/>
                <w:i w:val="0"/>
                <w:iCs w:val="0"/>
                <w:color w:val="000000"/>
                <w:kern w:val="0"/>
                <w:sz w:val="18"/>
                <w:szCs w:val="18"/>
                <w:lang w:val="en-US" w:eastAsia="zh-CN" w:bidi="ar"/>
              </w:rPr>
              <w:t>统计资料</w:t>
            </w:r>
          </w:p>
        </w:tc>
        <w:tc>
          <w:tcPr>
            <w:tcW w:w="1227" w:type="dxa"/>
            <w:vMerge w:val="restart"/>
            <w:tcBorders>
              <w:top w:val="single" w:color="000000" w:sz="4" w:space="0"/>
              <w:left w:val="nil"/>
              <w:right w:val="single" w:color="000000" w:sz="4" w:space="0"/>
            </w:tcBorders>
            <w:noWrap w:val="0"/>
            <w:vAlign w:val="center"/>
          </w:tcPr>
          <w:p>
            <w:pPr>
              <w:spacing w:line="220" w:lineRule="exact"/>
              <w:rPr>
                <w:rFonts w:hint="default" w:ascii="Times New Roman" w:hAnsi="Times New Roman" w:cs="Times New Roman"/>
                <w:sz w:val="20"/>
                <w:szCs w:val="20"/>
              </w:rPr>
            </w:pPr>
            <w:r>
              <w:rPr>
                <w:rFonts w:hint="eastAsia" w:ascii="宋体" w:hAnsi="宋体" w:eastAsia="宋体" w:cs="宋体"/>
                <w:i w:val="0"/>
                <w:iCs w:val="0"/>
                <w:color w:val="000000"/>
                <w:kern w:val="0"/>
                <w:sz w:val="18"/>
                <w:szCs w:val="18"/>
                <w:lang w:val="en-US" w:eastAsia="zh-CN" w:bidi="ar"/>
              </w:rPr>
              <w:t>《中华人民共和国统计法》第四十一条第一款第二项、第二款、第三款</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1500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7</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3500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60%-90%</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30</w:t>
            </w:r>
            <w:r>
              <w:rPr>
                <w:rFonts w:hint="eastAsia" w:ascii="宋体" w:hAnsi="宋体" w:eastAsia="宋体" w:cs="宋体"/>
                <w:i w:val="0"/>
                <w:iCs w:val="0"/>
                <w:color w:val="000000"/>
                <w:kern w:val="0"/>
                <w:sz w:val="18"/>
                <w:szCs w:val="18"/>
                <w:lang w:val="en-US" w:eastAsia="zh-CN" w:bidi="ar"/>
              </w:rPr>
              <w:t>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6</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5以下</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5-10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8</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2000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4000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10-20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6</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3000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5000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20-30</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8</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15</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4000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7500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3" w:type="dxa"/>
            <w:vMerge w:val="continue"/>
            <w:tcBorders>
              <w:left w:val="single" w:color="000000" w:sz="4" w:space="0"/>
              <w:bottom w:val="single" w:color="000000" w:sz="4" w:space="0"/>
              <w:right w:val="single" w:color="000000" w:sz="4" w:space="0"/>
            </w:tcBorders>
            <w:noWrap/>
            <w:vAlign w:val="center"/>
          </w:tcPr>
          <w:p>
            <w:pPr>
              <w:spacing w:line="220" w:lineRule="exact"/>
              <w:rPr>
                <w:rFonts w:hint="default" w:ascii="Times New Roman" w:hAnsi="Times New Roman" w:cs="Times New Roman"/>
                <w:sz w:val="20"/>
                <w:szCs w:val="20"/>
              </w:rPr>
            </w:pPr>
          </w:p>
        </w:tc>
        <w:tc>
          <w:tcPr>
            <w:tcW w:w="2612"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90%</w:t>
            </w:r>
            <w:r>
              <w:rPr>
                <w:rFonts w:hint="eastAsia" w:ascii="宋体" w:hAnsi="宋体" w:eastAsia="宋体" w:cs="宋体"/>
                <w:i w:val="0"/>
                <w:iCs w:val="0"/>
                <w:color w:val="000000"/>
                <w:kern w:val="0"/>
                <w:sz w:val="18"/>
                <w:szCs w:val="18"/>
                <w:lang w:val="en-US" w:eastAsia="zh-CN" w:bidi="ar"/>
              </w:rPr>
              <w:t>以上</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30以上</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企事业单位、组织</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10</w:t>
            </w:r>
            <w:r>
              <w:rPr>
                <w:rStyle w:val="7"/>
                <w:rFonts w:hint="eastAsia" w:ascii="宋体" w:hAnsi="宋体" w:eastAsia="宋体" w:cs="宋体"/>
                <w:i w:val="0"/>
                <w:iCs w:val="0"/>
                <w:color w:val="000000"/>
                <w:kern w:val="2"/>
                <w:sz w:val="18"/>
                <w:szCs w:val="18"/>
                <w:lang w:val="en-US" w:eastAsia="zh-CN" w:bidi="ar"/>
              </w:rPr>
              <w:t>万元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20</w:t>
            </w:r>
            <w:r>
              <w:rPr>
                <w:rFonts w:hint="eastAsia" w:ascii="宋体" w:hAnsi="宋体" w:eastAsia="宋体" w:cs="宋体"/>
                <w:i w:val="0"/>
                <w:iCs w:val="0"/>
                <w:color w:val="000000"/>
                <w:kern w:val="0"/>
                <w:sz w:val="18"/>
                <w:szCs w:val="18"/>
                <w:lang w:val="en-US" w:eastAsia="zh-CN" w:bidi="ar"/>
              </w:rPr>
              <w:t>万元；</w:t>
            </w:r>
            <w:r>
              <w:rPr>
                <w:rStyle w:val="7"/>
                <w:rFonts w:hint="default" w:ascii="Times New Roman" w:hAnsi="Times New Roman" w:eastAsia="宋体" w:cs="Times New Roman"/>
                <w:i w:val="0"/>
                <w:iCs w:val="0"/>
                <w:color w:val="000000"/>
                <w:kern w:val="2"/>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个体工商户</w:t>
            </w:r>
            <w:r>
              <w:rPr>
                <w:rStyle w:val="7"/>
                <w:rFonts w:hint="default" w:ascii="Times New Roman" w:hAnsi="Times New Roman" w:eastAsia="宋体" w:cs="Times New Roman"/>
                <w:i w:val="0"/>
                <w:iCs w:val="0"/>
                <w:color w:val="000000"/>
                <w:kern w:val="2"/>
                <w:sz w:val="18"/>
                <w:szCs w:val="18"/>
                <w:lang w:val="en-US" w:eastAsia="zh-CN" w:bidi="ar"/>
              </w:rPr>
              <w:t>:</w:t>
            </w:r>
            <w:r>
              <w:rPr>
                <w:rFonts w:hint="eastAsia" w:ascii="宋体" w:hAnsi="宋体" w:eastAsia="宋体" w:cs="宋体"/>
                <w:i w:val="0"/>
                <w:iCs w:val="0"/>
                <w:color w:val="000000"/>
                <w:kern w:val="0"/>
                <w:sz w:val="18"/>
                <w:szCs w:val="18"/>
                <w:lang w:val="en-US" w:eastAsia="zh-CN" w:bidi="ar"/>
              </w:rPr>
              <w:t>罚款</w:t>
            </w:r>
            <w:r>
              <w:rPr>
                <w:rStyle w:val="7"/>
                <w:rFonts w:hint="default" w:ascii="Times New Roman" w:hAnsi="Times New Roman" w:eastAsia="宋体" w:cs="Times New Roman"/>
                <w:i w:val="0"/>
                <w:iCs w:val="0"/>
                <w:color w:val="000000"/>
                <w:kern w:val="2"/>
                <w:sz w:val="18"/>
                <w:szCs w:val="18"/>
                <w:lang w:val="en-US" w:eastAsia="zh-CN" w:bidi="ar"/>
              </w:rPr>
              <w:t>5000</w:t>
            </w:r>
            <w:r>
              <w:rPr>
                <w:rStyle w:val="7"/>
                <w:rFonts w:hint="eastAsia" w:ascii="宋体" w:hAnsi="宋体" w:eastAsia="宋体" w:cs="宋体"/>
                <w:i w:val="0"/>
                <w:iCs w:val="0"/>
                <w:color w:val="000000"/>
                <w:kern w:val="2"/>
                <w:sz w:val="18"/>
                <w:szCs w:val="18"/>
                <w:lang w:val="en-US" w:eastAsia="zh-CN" w:bidi="ar"/>
              </w:rPr>
              <w:t>元</w:t>
            </w:r>
            <w:r>
              <w:rPr>
                <w:rFonts w:hint="eastAsia" w:ascii="宋体" w:hAnsi="宋体" w:eastAsia="宋体" w:cs="宋体"/>
                <w:i w:val="0"/>
                <w:iCs w:val="0"/>
                <w:color w:val="000000"/>
                <w:kern w:val="0"/>
                <w:sz w:val="18"/>
                <w:szCs w:val="18"/>
                <w:lang w:val="en-US" w:eastAsia="zh-CN" w:bidi="ar"/>
              </w:rPr>
              <w:t>-</w:t>
            </w:r>
            <w:r>
              <w:rPr>
                <w:rStyle w:val="7"/>
                <w:rFonts w:hint="default" w:ascii="Times New Roman" w:hAnsi="Times New Roman" w:eastAsia="宋体" w:cs="Times New Roman"/>
                <w:i w:val="0"/>
                <w:iCs w:val="0"/>
                <w:color w:val="000000"/>
                <w:kern w:val="2"/>
                <w:sz w:val="18"/>
                <w:szCs w:val="18"/>
                <w:lang w:val="en-US" w:eastAsia="zh-CN" w:bidi="ar"/>
              </w:rPr>
              <w:t>10000</w:t>
            </w:r>
            <w:r>
              <w:rPr>
                <w:rFonts w:hint="eastAsia" w:ascii="宋体" w:hAnsi="宋体" w:eastAsia="宋体" w:cs="宋体"/>
                <w:i w:val="0"/>
                <w:iCs w:val="0"/>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10</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对涉外调查机构和有关人员未通过取得涉外调查许可证的机构进行涉外调查，未取得涉外调查许可证进行涉外调查，伪造、冒用、转让涉外调查许可证、涉外社会调查项目批准文件，使用已超过有效期的涉外调查许可证从事涉外调查，超出许可范围从事涉外调查的处罚</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《涉外调查管理办法》第三十一条、《中华人民共和国统计法实施条例》第五十四条</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违法从事涉外统计调查活动，无违法所得。</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责令改正或责令停止调查，罚款</w:t>
            </w:r>
            <w:r>
              <w:rPr>
                <w:rFonts w:hint="default" w:ascii="Times New Roman" w:hAnsi="Times New Roman" w:eastAsia="宋体" w:cs="Times New Roman"/>
                <w:i w:val="0"/>
                <w:iCs w:val="0"/>
                <w:color w:val="000000"/>
                <w:kern w:val="0"/>
                <w:sz w:val="18"/>
                <w:szCs w:val="18"/>
                <w:lang w:val="en-US" w:eastAsia="zh-CN" w:bidi="ar"/>
              </w:rPr>
              <w:t>200</w:t>
            </w:r>
            <w:r>
              <w:rPr>
                <w:rFonts w:hint="eastAsia" w:ascii="宋体" w:hAnsi="宋体" w:eastAsia="宋体" w:cs="宋体"/>
                <w:i w:val="0"/>
                <w:iCs w:val="0"/>
                <w:color w:val="000000"/>
                <w:kern w:val="0"/>
                <w:sz w:val="18"/>
                <w:szCs w:val="18"/>
                <w:lang w:val="en-US" w:eastAsia="zh-CN" w:bidi="ar"/>
              </w:rPr>
              <w:t>万元以下；</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情节严重的，暂停或者取消涉外统计调查资格，撤销涉外社会调查项目批准决定；</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2"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违法从事涉外统计调查活动，有违法所得，所得金额为</w:t>
            </w:r>
            <w:r>
              <w:rPr>
                <w:rFonts w:hint="default" w:ascii="Times New Roman" w:hAnsi="Times New Roman" w:eastAsia="宋体" w:cs="Times New Roman"/>
                <w:i w:val="0"/>
                <w:iCs w:val="0"/>
                <w:color w:val="000000"/>
                <w:kern w:val="0"/>
                <w:sz w:val="18"/>
                <w:szCs w:val="18"/>
                <w:lang w:val="en-US" w:eastAsia="zh-CN" w:bidi="ar"/>
              </w:rPr>
              <w:t>50</w:t>
            </w:r>
            <w:r>
              <w:rPr>
                <w:rFonts w:hint="eastAsia" w:ascii="宋体" w:hAnsi="宋体" w:eastAsia="宋体" w:cs="宋体"/>
                <w:i w:val="0"/>
                <w:iCs w:val="0"/>
                <w:color w:val="000000"/>
                <w:kern w:val="0"/>
                <w:sz w:val="18"/>
                <w:szCs w:val="18"/>
                <w:lang w:val="en-US" w:eastAsia="zh-CN" w:bidi="ar"/>
              </w:rPr>
              <w:t>万以下。</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责令改正或责令停止调查，没收违法所得并处</w:t>
            </w:r>
            <w:r>
              <w:rPr>
                <w:rFonts w:hint="default" w:ascii="Times New Roman" w:hAnsi="Times New Roman" w:eastAsia="宋体" w:cs="Times New Roman"/>
                <w:i w:val="0"/>
                <w:iCs w:val="0"/>
                <w:color w:val="000000"/>
                <w:kern w:val="0"/>
                <w:sz w:val="18"/>
                <w:szCs w:val="18"/>
                <w:lang w:val="en-US" w:eastAsia="zh-CN" w:bidi="ar"/>
              </w:rPr>
              <w:t>200</w:t>
            </w:r>
            <w:r>
              <w:rPr>
                <w:rFonts w:hint="eastAsia" w:ascii="宋体" w:hAnsi="宋体" w:eastAsia="宋体" w:cs="宋体"/>
                <w:i w:val="0"/>
                <w:iCs w:val="0"/>
                <w:color w:val="000000"/>
                <w:kern w:val="0"/>
                <w:sz w:val="18"/>
                <w:szCs w:val="18"/>
                <w:lang w:val="en-US" w:eastAsia="zh-CN" w:bidi="ar"/>
              </w:rPr>
              <w:t>万元以下罚款；</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情节严重的，暂停或者取消涉外统计调查资格，撤销涉外社会调查项目批准决定；</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特别严重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违法从事涉外统计调查活动，有违法所得，所得金额为</w:t>
            </w:r>
            <w:r>
              <w:rPr>
                <w:rFonts w:hint="default" w:ascii="Times New Roman" w:hAnsi="Times New Roman" w:eastAsia="宋体" w:cs="Times New Roman"/>
                <w:i w:val="0"/>
                <w:iCs w:val="0"/>
                <w:color w:val="000000"/>
                <w:kern w:val="0"/>
                <w:sz w:val="18"/>
                <w:szCs w:val="18"/>
                <w:lang w:val="en-US" w:eastAsia="zh-CN" w:bidi="ar"/>
              </w:rPr>
              <w:t>50</w:t>
            </w:r>
            <w:r>
              <w:rPr>
                <w:rFonts w:hint="eastAsia" w:ascii="宋体" w:hAnsi="宋体" w:eastAsia="宋体" w:cs="宋体"/>
                <w:i w:val="0"/>
                <w:iCs w:val="0"/>
                <w:color w:val="000000"/>
                <w:kern w:val="0"/>
                <w:sz w:val="18"/>
                <w:szCs w:val="18"/>
                <w:lang w:val="en-US" w:eastAsia="zh-CN" w:bidi="ar"/>
              </w:rPr>
              <w:t>万以上。</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责令改正或责令停止调查，没收违法所得并处违法所得金额的</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倍以上</w:t>
            </w:r>
            <w:r>
              <w:rPr>
                <w:rFonts w:hint="default" w:ascii="Times New Roman" w:hAnsi="Times New Roman" w:eastAsia="宋体" w:cs="Times New Roman"/>
                <w:i w:val="0"/>
                <w:iCs w:val="0"/>
                <w:color w:val="000000"/>
                <w:kern w:val="0"/>
                <w:sz w:val="18"/>
                <w:szCs w:val="18"/>
                <w:lang w:val="en-US" w:eastAsia="zh-CN" w:bidi="ar"/>
              </w:rPr>
              <w:t>3</w:t>
            </w:r>
            <w:r>
              <w:rPr>
                <w:rFonts w:hint="eastAsia" w:ascii="宋体" w:hAnsi="宋体" w:eastAsia="宋体" w:cs="宋体"/>
                <w:i w:val="0"/>
                <w:iCs w:val="0"/>
                <w:color w:val="000000"/>
                <w:kern w:val="0"/>
                <w:sz w:val="18"/>
                <w:szCs w:val="18"/>
                <w:lang w:val="en-US" w:eastAsia="zh-CN" w:bidi="ar"/>
              </w:rPr>
              <w:t>倍以下罚款；</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情节严重的，暂停或者取消涉外统计调查资格，撤销涉外社会调查项目批准决定；</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11</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对涉外调查机构的名称、登记类型、法定代表人或者主要负责人、住所等发生变更而未依法申请变更涉外调查许可证，终止涉外调查业务或者涉外调查许可证有效期届满后未向原颁发机关缴回涉外调查许可证的处罚</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《涉外调查管理办法》第三十三条</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对涉外调查机构的名称、登记类型、法定代表人或者主要负责人、住所等发生变更而未依法申请变更涉外调查许可证。</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00元-</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终止涉外调查业务或者涉外调查许可证有效期届满后未向原颁发机关缴回涉外调查许可证的处罚。</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罚款</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00元-</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12</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both"/>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对涉外调查机构和有关人员未经批准擅自进行涉外社会调查，擅自变更已批准的涉外社会调查项目，泄露调查对象商业秘密和个人隐私，强迫调查对象接受调查，冒用其他机构名义进行涉外调查，未建立涉外调查业务档案，拒绝接受管理机关检查，在接受管理机关检查时拒绝提供情况和有关材料、提供虚假情况和材料，未标明、未向调查对象说明第二十六条规定事项的处罚</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《涉外调查管理办法》第三十一条、</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《中华人民共和国统计法实施条例》第五十四条</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调查活动属于非经营性。</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责令改正，罚款</w:t>
            </w:r>
            <w:r>
              <w:rPr>
                <w:rFonts w:hint="default" w:ascii="Times New Roman" w:hAnsi="Times New Roman" w:eastAsia="宋体" w:cs="Times New Roman"/>
                <w:i w:val="0"/>
                <w:iCs w:val="0"/>
                <w:color w:val="000000"/>
                <w:kern w:val="0"/>
                <w:sz w:val="18"/>
                <w:szCs w:val="18"/>
                <w:lang w:val="en-US" w:eastAsia="zh-CN" w:bidi="ar"/>
              </w:rPr>
              <w:t>500</w:t>
            </w:r>
            <w:r>
              <w:rPr>
                <w:rFonts w:hint="eastAsia" w:ascii="宋体" w:hAnsi="宋体" w:eastAsia="宋体" w:cs="宋体"/>
                <w:i w:val="0"/>
                <w:iCs w:val="0"/>
                <w:color w:val="000000"/>
                <w:kern w:val="0"/>
                <w:sz w:val="18"/>
                <w:szCs w:val="18"/>
                <w:lang w:val="en-US" w:eastAsia="zh-CN" w:bidi="ar"/>
              </w:rPr>
              <w:t>元-</w:t>
            </w:r>
            <w:r>
              <w:rPr>
                <w:rFonts w:hint="default" w:ascii="Times New Roman" w:hAnsi="Times New Roman" w:eastAsia="宋体" w:cs="Times New Roman"/>
                <w:i w:val="0"/>
                <w:iCs w:val="0"/>
                <w:color w:val="000000"/>
                <w:kern w:val="0"/>
                <w:sz w:val="18"/>
                <w:szCs w:val="18"/>
                <w:lang w:val="en-US" w:eastAsia="zh-CN" w:bidi="ar"/>
              </w:rPr>
              <w:t>1000</w:t>
            </w:r>
            <w:r>
              <w:rPr>
                <w:rFonts w:hint="eastAsia" w:ascii="宋体" w:hAnsi="宋体" w:eastAsia="宋体" w:cs="宋体"/>
                <w:i w:val="0"/>
                <w:iCs w:val="0"/>
                <w:color w:val="000000"/>
                <w:kern w:val="0"/>
                <w:sz w:val="18"/>
                <w:szCs w:val="18"/>
                <w:lang w:val="en-US" w:eastAsia="zh-CN" w:bidi="ar"/>
              </w:rPr>
              <w:t>元；</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调查活动属于经营性活动，没有违法所得。</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责令改正，可处以</w:t>
            </w:r>
            <w:r>
              <w:rPr>
                <w:rFonts w:hint="default" w:ascii="Times New Roman" w:hAnsi="Times New Roman" w:eastAsia="宋体" w:cs="Times New Roman"/>
                <w:i w:val="0"/>
                <w:iCs w:val="0"/>
                <w:color w:val="000000"/>
                <w:kern w:val="0"/>
                <w:sz w:val="18"/>
                <w:szCs w:val="18"/>
                <w:lang w:val="en-US" w:eastAsia="zh-CN" w:bidi="ar"/>
              </w:rPr>
              <w:t>3</w:t>
            </w:r>
            <w:r>
              <w:rPr>
                <w:rFonts w:hint="eastAsia" w:ascii="宋体" w:hAnsi="宋体" w:eastAsia="宋体" w:cs="宋体"/>
                <w:i w:val="0"/>
                <w:iCs w:val="0"/>
                <w:color w:val="000000"/>
                <w:kern w:val="0"/>
                <w:sz w:val="18"/>
                <w:szCs w:val="18"/>
                <w:lang w:val="en-US" w:eastAsia="zh-CN" w:bidi="ar"/>
              </w:rPr>
              <w:t>000元-</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0000元的罚款；</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调查活动属于经营性活动，有违法所得。</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责令改正，可处相当于违法所得金额的</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至</w:t>
            </w:r>
            <w:r>
              <w:rPr>
                <w:rFonts w:hint="default" w:ascii="Times New Roman" w:hAnsi="Times New Roman" w:eastAsia="宋体" w:cs="Times New Roman"/>
                <w:i w:val="0"/>
                <w:iCs w:val="0"/>
                <w:color w:val="000000"/>
                <w:kern w:val="0"/>
                <w:sz w:val="18"/>
                <w:szCs w:val="18"/>
                <w:lang w:val="en-US" w:eastAsia="zh-CN" w:bidi="ar"/>
              </w:rPr>
              <w:t>3</w:t>
            </w:r>
            <w:r>
              <w:rPr>
                <w:rFonts w:hint="eastAsia" w:ascii="宋体" w:hAnsi="宋体" w:eastAsia="宋体" w:cs="宋体"/>
                <w:i w:val="0"/>
                <w:iCs w:val="0"/>
                <w:color w:val="000000"/>
                <w:kern w:val="0"/>
                <w:sz w:val="18"/>
                <w:szCs w:val="18"/>
                <w:lang w:val="en-US" w:eastAsia="zh-CN" w:bidi="ar"/>
              </w:rPr>
              <w:t>倍但是不超过</w:t>
            </w:r>
            <w:r>
              <w:rPr>
                <w:rFonts w:hint="default" w:ascii="Times New Roman" w:hAnsi="Times New Roman" w:eastAsia="宋体" w:cs="Times New Roman"/>
                <w:i w:val="0"/>
                <w:iCs w:val="0"/>
                <w:color w:val="000000"/>
                <w:kern w:val="0"/>
                <w:sz w:val="18"/>
                <w:szCs w:val="18"/>
                <w:lang w:val="en-US" w:eastAsia="zh-CN" w:bidi="ar"/>
              </w:rPr>
              <w:t>3</w:t>
            </w:r>
            <w:r>
              <w:rPr>
                <w:rFonts w:hint="eastAsia" w:ascii="宋体" w:hAnsi="宋体" w:eastAsia="宋体" w:cs="宋体"/>
                <w:i w:val="0"/>
                <w:iCs w:val="0"/>
                <w:color w:val="000000"/>
                <w:kern w:val="0"/>
                <w:sz w:val="18"/>
                <w:szCs w:val="18"/>
                <w:lang w:val="en-US" w:eastAsia="zh-CN" w:bidi="ar"/>
              </w:rPr>
              <w:t>万元的罚款。</w:t>
            </w:r>
            <w:r>
              <w:rPr>
                <w:rFonts w:hint="default" w:ascii="Times New Roman" w:hAnsi="Times New Roman" w:eastAsia="宋体" w:cs="Times New Roman"/>
                <w:i w:val="0"/>
                <w:iCs w:val="0"/>
                <w:color w:val="000000"/>
                <w:kern w:val="0"/>
                <w:sz w:val="18"/>
                <w:szCs w:val="18"/>
                <w:lang w:val="en-US" w:eastAsia="zh-CN" w:bidi="ar"/>
              </w:rPr>
              <w:br w:type="textWrapping"/>
            </w:r>
            <w:r>
              <w:rPr>
                <w:rFonts w:hint="eastAsia" w:ascii="宋体" w:hAnsi="宋体" w:eastAsia="宋体" w:cs="宋体"/>
                <w:i w:val="0"/>
                <w:iCs w:val="0"/>
                <w:color w:val="000000"/>
                <w:kern w:val="0"/>
                <w:sz w:val="18"/>
                <w:szCs w:val="18"/>
                <w:lang w:val="en-US" w:eastAsia="zh-CN" w:bidi="ar"/>
              </w:rPr>
              <w:t>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13</w:t>
            </w:r>
          </w:p>
        </w:tc>
        <w:tc>
          <w:tcPr>
            <w:tcW w:w="26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对国家机关以外的组织或者个人擅自进行依法应当由国家机关实施的统计调查的处罚</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《四川省统计管理条例》第三十八条</w:t>
            </w: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较重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初次对国家机关以外的组织或者个人擅自进行依法应当由国家机关实施的统计调查。</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减轻处罚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责令改正，宣布其统计调查无效，没收违法统计资料；罚款</w:t>
            </w:r>
            <w:r>
              <w:rPr>
                <w:rFonts w:hint="default" w:ascii="Times New Roman" w:hAnsi="Times New Roman" w:eastAsia="宋体" w:cs="Times New Roman"/>
                <w:i w:val="0"/>
                <w:iCs w:val="0"/>
                <w:color w:val="000000"/>
                <w:kern w:val="0"/>
                <w:sz w:val="18"/>
                <w:szCs w:val="18"/>
                <w:lang w:val="en-US" w:eastAsia="zh-CN" w:bidi="ar"/>
              </w:rPr>
              <w:t>1</w:t>
            </w:r>
            <w:r>
              <w:rPr>
                <w:rFonts w:hint="eastAsia" w:ascii="宋体" w:hAnsi="宋体" w:eastAsia="宋体" w:cs="宋体"/>
                <w:i w:val="0"/>
                <w:iCs w:val="0"/>
                <w:color w:val="000000"/>
                <w:kern w:val="0"/>
                <w:sz w:val="18"/>
                <w:szCs w:val="18"/>
                <w:lang w:val="en-US" w:eastAsia="zh-CN" w:bidi="ar"/>
              </w:rPr>
              <w:t>000元-</w:t>
            </w:r>
            <w:r>
              <w:rPr>
                <w:rFonts w:hint="default" w:ascii="Times New Roman" w:hAnsi="Times New Roman" w:eastAsia="宋体" w:cs="Times New Roman"/>
                <w:i w:val="0"/>
                <w:iCs w:val="0"/>
                <w:color w:val="000000"/>
                <w:kern w:val="0"/>
                <w:sz w:val="18"/>
                <w:szCs w:val="18"/>
                <w:lang w:val="en-US" w:eastAsia="zh-CN" w:bidi="ar"/>
              </w:rPr>
              <w:t>3</w:t>
            </w:r>
            <w:r>
              <w:rPr>
                <w:rFonts w:hint="eastAsia" w:ascii="宋体" w:hAnsi="宋体" w:eastAsia="宋体" w:cs="宋体"/>
                <w:i w:val="0"/>
                <w:iCs w:val="0"/>
                <w:color w:val="000000"/>
                <w:kern w:val="0"/>
                <w:sz w:val="18"/>
                <w:szCs w:val="18"/>
                <w:lang w:val="en-US" w:eastAsia="zh-CN" w:bidi="ar"/>
              </w:rPr>
              <w:t>0000元；构成犯罪的，依法追究刑事责任。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2612"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spacing w:line="220" w:lineRule="exact"/>
              <w:rPr>
                <w:rFonts w:hint="default" w:ascii="Times New Roman" w:hAnsi="Times New Roman" w:cs="Times New Roman"/>
                <w:sz w:val="20"/>
                <w:szCs w:val="20"/>
              </w:rPr>
            </w:pPr>
          </w:p>
        </w:tc>
        <w:tc>
          <w:tcPr>
            <w:tcW w:w="102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严重</w:t>
            </w:r>
          </w:p>
        </w:tc>
        <w:tc>
          <w:tcPr>
            <w:tcW w:w="100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837"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default" w:ascii="Times New Roman" w:hAnsi="Times New Roman" w:eastAsia="宋体" w:cs="Times New Roman"/>
                <w:i w:val="0"/>
                <w:iCs w:val="0"/>
                <w:color w:val="000000"/>
                <w:kern w:val="0"/>
                <w:sz w:val="18"/>
                <w:szCs w:val="18"/>
                <w:lang w:val="en-US" w:eastAsia="zh-CN" w:bidi="ar"/>
              </w:rPr>
              <w:t>/</w:t>
            </w:r>
          </w:p>
        </w:tc>
        <w:tc>
          <w:tcPr>
            <w:tcW w:w="354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两次以上对国家机关以外的组织或者个人擅自进行依法应当由国家机关实施的统计调查。</w:t>
            </w:r>
          </w:p>
        </w:tc>
        <w:tc>
          <w:tcPr>
            <w:tcW w:w="110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center"/>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从重处罚</w:t>
            </w:r>
          </w:p>
        </w:tc>
        <w:tc>
          <w:tcPr>
            <w:tcW w:w="3935"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autoSpaceDE w:val="0"/>
              <w:autoSpaceDN/>
              <w:spacing w:before="0" w:beforeAutospacing="0" w:after="0" w:afterAutospacing="0" w:line="220" w:lineRule="exact"/>
              <w:ind w:left="0" w:right="0"/>
              <w:jc w:val="left"/>
              <w:textAlignment w:val="center"/>
              <w:rPr>
                <w:rFonts w:hint="default" w:ascii="Times New Roman" w:hAnsi="Times New Roman" w:eastAsia="宋体" w:cs="Times New Roman"/>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责令改正，宣布其统计调查无效，没收违法统计资料；罚款</w:t>
            </w:r>
            <w:r>
              <w:rPr>
                <w:rFonts w:hint="default" w:ascii="Times New Roman" w:hAnsi="Times New Roman" w:eastAsia="宋体" w:cs="Times New Roman"/>
                <w:i w:val="0"/>
                <w:iCs w:val="0"/>
                <w:color w:val="000000"/>
                <w:kern w:val="0"/>
                <w:sz w:val="18"/>
                <w:szCs w:val="18"/>
                <w:lang w:val="en-US" w:eastAsia="zh-CN" w:bidi="ar"/>
              </w:rPr>
              <w:t>2</w:t>
            </w:r>
            <w:r>
              <w:rPr>
                <w:rFonts w:hint="eastAsia" w:ascii="宋体" w:hAnsi="宋体" w:eastAsia="宋体" w:cs="宋体"/>
                <w:i w:val="0"/>
                <w:iCs w:val="0"/>
                <w:color w:val="000000"/>
                <w:kern w:val="0"/>
                <w:sz w:val="18"/>
                <w:szCs w:val="18"/>
                <w:lang w:val="en-US" w:eastAsia="zh-CN" w:bidi="ar"/>
              </w:rPr>
              <w:t>万元以上，</w:t>
            </w:r>
            <w:r>
              <w:rPr>
                <w:rFonts w:hint="default" w:ascii="Times New Roman" w:hAnsi="Times New Roman" w:eastAsia="宋体" w:cs="Times New Roman"/>
                <w:i w:val="0"/>
                <w:iCs w:val="0"/>
                <w:color w:val="000000"/>
                <w:kern w:val="0"/>
                <w:sz w:val="18"/>
                <w:szCs w:val="18"/>
                <w:lang w:val="en-US" w:eastAsia="zh-CN" w:bidi="ar"/>
              </w:rPr>
              <w:t>5</w:t>
            </w:r>
            <w:r>
              <w:rPr>
                <w:rFonts w:hint="eastAsia" w:ascii="宋体" w:hAnsi="宋体" w:eastAsia="宋体" w:cs="宋体"/>
                <w:i w:val="0"/>
                <w:iCs w:val="0"/>
                <w:color w:val="000000"/>
                <w:kern w:val="0"/>
                <w:sz w:val="18"/>
                <w:szCs w:val="18"/>
                <w:lang w:val="en-US" w:eastAsia="zh-CN" w:bidi="ar"/>
              </w:rPr>
              <w:t>万元以下；构成犯罪的，依法追究刑事责任。</w:t>
            </w:r>
          </w:p>
        </w:tc>
      </w:tr>
    </w:tbl>
    <w:p>
      <w:pPr>
        <w:pStyle w:val="6"/>
        <w:keepNext w:val="0"/>
        <w:keepLines w:val="0"/>
        <w:widowControl w:val="0"/>
        <w:suppressLineNumbers w:val="0"/>
        <w:autoSpaceDE w:val="0"/>
        <w:autoSpaceDN/>
        <w:spacing w:line="20" w:lineRule="exact"/>
        <w:ind w:left="0" w:firstLine="0" w:firstLineChars="0"/>
        <w:jc w:val="both"/>
        <w:rPr>
          <w:rFonts w:hint="eastAsia" w:asci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0" w:firstLineChars="1000"/>
        <w:jc w:val="both"/>
        <w:textAlignment w:val="auto"/>
        <w:rPr>
          <w:rFonts w:hint="eastAsia" w:ascii="Times New Roman" w:hAnsi="Times New Roman" w:eastAsia="仿宋_GB2312" w:cs="Times New Roman"/>
          <w:color w:val="000000"/>
          <w:sz w:val="32"/>
          <w:szCs w:val="32"/>
          <w:lang w:eastAsia="zh-CN"/>
        </w:rPr>
        <w:sectPr>
          <w:footerReference r:id="rId3" w:type="default"/>
          <w:pgSz w:w="16838" w:h="11906" w:orient="landscape"/>
          <w:pgMar w:top="1587" w:right="2098" w:bottom="1587" w:left="2098" w:header="851" w:footer="992" w:gutter="0"/>
          <w:pgBorders>
            <w:top w:val="none" w:sz="0" w:space="0"/>
            <w:left w:val="none" w:sz="0" w:space="0"/>
            <w:bottom w:val="none" w:sz="0" w:space="0"/>
            <w:right w:val="none" w:sz="0" w:space="0"/>
          </w:pgBorders>
          <w:cols w:space="720" w:num="1"/>
          <w:docGrid w:type="lines" w:linePitch="312"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wordWrap w:val="0"/>
      <w:jc w:val="right"/>
    </w:pPr>
    <w:r>
      <w:rPr>
        <w:rFonts w:hint="eastAsia" w:ascii="宋体" w:hAnsi="宋体" w:eastAsia="宋体" w:cs="宋体"/>
        <w:kern w:val="2"/>
        <w:sz w:val="28"/>
        <w:szCs w:val="28"/>
      </w:rPr>
      <w:t>—</w:t>
    </w:r>
    <w:r>
      <w:rPr>
        <w:rFonts w:hint="eastAsia" w:ascii="宋体" w:hAnsi="宋体" w:eastAsia="宋体" w:cs="Times New Roman"/>
        <w:kern w:val="2"/>
        <w:sz w:val="28"/>
        <w:szCs w:val="28"/>
      </w:rPr>
      <w:t xml:space="preserve"> </w:t>
    </w:r>
    <w:r>
      <w:rPr>
        <w:rFonts w:hint="eastAsia" w:ascii="宋体" w:hAnsi="宋体" w:eastAsia="宋体" w:cs="Times New Roman"/>
        <w:kern w:val="2"/>
        <w:sz w:val="28"/>
        <w:szCs w:val="28"/>
      </w:rPr>
      <w:fldChar w:fldCharType="begin"/>
    </w:r>
    <w:r>
      <w:rPr>
        <w:rFonts w:hint="eastAsia" w:ascii="宋体" w:hAnsi="宋体" w:eastAsia="宋体" w:cs="Times New Roman"/>
        <w:kern w:val="2"/>
        <w:sz w:val="28"/>
        <w:szCs w:val="28"/>
      </w:rPr>
      <w:instrText xml:space="preserve">PAGE    \* MERGEFORMAT</w:instrText>
    </w:r>
    <w:r>
      <w:rPr>
        <w:rFonts w:hint="eastAsia" w:ascii="宋体" w:hAnsi="宋体" w:eastAsia="宋体" w:cs="Times New Roman"/>
        <w:kern w:val="2"/>
        <w:sz w:val="28"/>
        <w:szCs w:val="28"/>
      </w:rPr>
      <w:fldChar w:fldCharType="separate"/>
    </w:r>
    <w:r>
      <w:rPr>
        <w:rFonts w:hint="eastAsia" w:ascii="宋体" w:hAnsi="宋体" w:eastAsia="宋体" w:cs="Times New Roman"/>
        <w:kern w:val="2"/>
        <w:sz w:val="28"/>
        <w:szCs w:val="28"/>
      </w:rPr>
      <w:t>2</w:t>
    </w:r>
    <w:r>
      <w:rPr>
        <w:rFonts w:hint="eastAsia" w:ascii="宋体" w:hAnsi="宋体" w:eastAsia="宋体" w:cs="Times New Roman"/>
        <w:kern w:val="2"/>
        <w:sz w:val="28"/>
        <w:szCs w:val="28"/>
      </w:rPr>
      <w:fldChar w:fldCharType="end"/>
    </w:r>
    <w:r>
      <w:rPr>
        <w:rFonts w:hint="eastAsia" w:ascii="宋体" w:hAnsi="宋体" w:eastAsia="宋体" w:cs="Times New Roman"/>
        <w:kern w:val="2"/>
        <w:sz w:val="28"/>
        <w:szCs w:val="28"/>
      </w:rPr>
      <w:t xml:space="preserve"> </w:t>
    </w:r>
    <w:r>
      <w:rPr>
        <w:rFonts w:hint="eastAsia" w:ascii="宋体" w:hAnsi="宋体" w:eastAsia="宋体" w:cs="宋体"/>
        <w:kern w:val="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CFAEC8"/>
    <w:rsid w:val="CDCFA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3">
    <w:name w:val="Normal (Web)"/>
    <w:basedOn w:val="1"/>
    <w:unhideWhenUsed/>
    <w:qFormat/>
    <w:uiPriority w:val="99"/>
    <w:rPr>
      <w:rFonts w:ascii="Times New Roman" w:hAnsi="Times New Roman" w:eastAsia="宋体"/>
      <w:sz w:val="24"/>
      <w:szCs w:val="24"/>
    </w:rPr>
  </w:style>
  <w:style w:type="paragraph" w:customStyle="1" w:styleId="6">
    <w:name w:val="OA"/>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宋体" w:cs="宋体"/>
      <w:kern w:val="2"/>
      <w:sz w:val="24"/>
      <w:szCs w:val="24"/>
      <w:lang w:val="en-US" w:eastAsia="zh-CN" w:bidi="ar"/>
    </w:rPr>
  </w:style>
  <w:style w:type="character" w:customStyle="1" w:styleId="7">
    <w:name w:val="15"/>
    <w:basedOn w:val="5"/>
    <w:qFormat/>
    <w:uiPriority w:val="0"/>
    <w:rPr>
      <w:rFonts w:hint="default" w:ascii="Times New Roman" w:hAnsi="Times New Roman" w:cs="Times New Roman"/>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2024-02-04T13:40:00Z</dcterms:created>
  <dc:creator>user</dc:creator>
  <cp:lastModifiedBy>user</cp:lastModifiedBy>
  <dcterms:modified xsi:type="dcterms:W3CDTF">2024-02-04T13:41:37Z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